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41" w:rsidRPr="00A71A9C" w:rsidRDefault="0061391C">
      <w:pPr>
        <w:rPr>
          <w:rFonts w:ascii="Times New Roman" w:hAnsi="Times New Roman" w:cs="Times New Roman"/>
          <w:b/>
          <w:sz w:val="24"/>
          <w:szCs w:val="24"/>
        </w:rPr>
      </w:pPr>
      <w:r w:rsidRPr="00A71A9C">
        <w:rPr>
          <w:rFonts w:ascii="Times New Roman" w:hAnsi="Times New Roman" w:cs="Times New Roman"/>
          <w:b/>
          <w:sz w:val="24"/>
          <w:szCs w:val="24"/>
        </w:rPr>
        <w:t>Акты инвентаризации наличных денежных средств</w:t>
      </w:r>
      <w:r w:rsidR="00A71A9C">
        <w:rPr>
          <w:rFonts w:ascii="Times New Roman" w:hAnsi="Times New Roman" w:cs="Times New Roman"/>
          <w:b/>
          <w:sz w:val="24"/>
          <w:szCs w:val="24"/>
        </w:rPr>
        <w:t xml:space="preserve"> (форма по ОКУД 0510836)</w:t>
      </w:r>
    </w:p>
    <w:p w:rsidR="005144FB" w:rsidRPr="00276DA6" w:rsidRDefault="0061391C" w:rsidP="008443E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Акт</w:t>
      </w:r>
      <w:r w:rsidR="005144FB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добавляет ответственный исполнитель из состава Комиссии, уполномоченный на его формирование в разделе профессионального интерфейса.</w:t>
      </w:r>
      <w:r w:rsidR="005144FB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44FB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При добавлении документа присваивается статус </w:t>
      </w:r>
      <w:r w:rsidR="005144FB" w:rsidRPr="00276DA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</w:p>
    <w:p w:rsidR="00BA1B7F" w:rsidRPr="00276DA6" w:rsidRDefault="00BA1B7F" w:rsidP="00BA1B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0F05" w:rsidRPr="00276DA6" w:rsidRDefault="00240F05" w:rsidP="00240F0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Ответственный исполнитель </w:t>
      </w:r>
      <w:r w:rsidR="00EF269A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заполняет документ, 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формирует состав комиссии (ПКМ&gt;Сформировать состав комиссии</w:t>
      </w:r>
      <w:r w:rsidR="005D354D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. Ответственного исполнителя в состав комиссии необходимо добавить вручную, выбрав статус члена комиссии «Ответственный исполнитель»</w:t>
      </w:r>
      <w:r w:rsidR="00073270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а также 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лист голосования (ПКМ&gt;Лист голосования&gt;Сформировать)</w:t>
      </w:r>
      <w:r w:rsidR="006F2042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. После отправляет документ членам комиссии</w:t>
      </w:r>
    </w:p>
    <w:p w:rsidR="006F2042" w:rsidRPr="00276DA6" w:rsidRDefault="006F2042" w:rsidP="006F2042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модель&gt;Перейти&gt;Отправлено на подпись комиссии</w:t>
      </w:r>
    </w:p>
    <w:p w:rsidR="006F2042" w:rsidRPr="00276DA6" w:rsidRDefault="006F2042" w:rsidP="006F2042">
      <w:pPr>
        <w:pStyle w:val="a3"/>
        <w:keepNext/>
        <w:jc w:val="center"/>
      </w:pPr>
      <w:r w:rsidRPr="00276DA6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333461" cy="166416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474" cy="166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42" w:rsidRPr="00276DA6" w:rsidRDefault="006F2042" w:rsidP="006F2042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Pr="00276DA6" w:rsidRDefault="001F0468" w:rsidP="001F0468">
      <w:pPr>
        <w:keepNext/>
        <w:jc w:val="center"/>
      </w:pPr>
      <w:r w:rsidRPr="00276DA6">
        <w:rPr>
          <w:noProof/>
          <w:lang w:eastAsia="ru-RU"/>
        </w:rPr>
        <w:drawing>
          <wp:inline distT="0" distB="0" distL="0" distR="0">
            <wp:extent cx="2839530" cy="1423283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999" cy="142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Pr="00276DA6" w:rsidRDefault="001F0468" w:rsidP="001F046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Pr="00276DA6" w:rsidRDefault="001F0468" w:rsidP="001F0468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присваивается статус </w:t>
      </w:r>
      <w:proofErr w:type="spellStart"/>
      <w:r w:rsidR="00370BFE" w:rsidRPr="00276DA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НаПодписьЧК</w:t>
      </w:r>
      <w:proofErr w:type="spellEnd"/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Документ уходит </w:t>
      </w:r>
      <w:r w:rsidR="00370BFE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членам комиссии.</w:t>
      </w:r>
    </w:p>
    <w:p w:rsidR="00370BFE" w:rsidRPr="00276DA6" w:rsidRDefault="00370BFE" w:rsidP="008F272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Члены комиссии, в т.ч. ответственный исполнитель и председатель</w:t>
      </w:r>
      <w:r w:rsidR="00EE158C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голосуют и устанавливают отметку</w:t>
      </w:r>
      <w:r w:rsidR="00AB6E20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. Установление отметки = подписание ПЭП.</w:t>
      </w:r>
    </w:p>
    <w:p w:rsidR="00EE158C" w:rsidRPr="00276DA6" w:rsidRDefault="008F272B" w:rsidP="008F272B">
      <w:pPr>
        <w:pStyle w:val="a3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Для голосования следует</w:t>
      </w:r>
      <w:r w:rsidR="00EE158C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встать на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спецификацию «Объекты учета», </w:t>
      </w:r>
      <w:r w:rsidR="00EE158C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выделить необходимые записи 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выполнить действие </w:t>
      </w:r>
      <w:r w:rsidRPr="00276DA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Проголосовать</w:t>
      </w:r>
    </w:p>
    <w:p w:rsidR="008F272B" w:rsidRPr="00276DA6" w:rsidRDefault="008F272B" w:rsidP="008F272B">
      <w:pPr>
        <w:pStyle w:val="a3"/>
        <w:keepNext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1936586" cy="1728790"/>
            <wp:effectExtent l="19050" t="0" r="6514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727" cy="1732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72B" w:rsidRPr="00276DA6" w:rsidRDefault="008F272B" w:rsidP="008F272B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3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E53636" w:rsidRPr="00276DA6" w:rsidRDefault="00E53636" w:rsidP="00E53636">
      <w:pPr>
        <w:keepNext/>
        <w:jc w:val="center"/>
      </w:pPr>
      <w:r w:rsidRPr="00276DA6">
        <w:rPr>
          <w:noProof/>
          <w:lang w:eastAsia="ru-RU"/>
        </w:rPr>
        <w:drawing>
          <wp:inline distT="0" distB="0" distL="0" distR="0">
            <wp:extent cx="2920233" cy="937428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781" cy="938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Pr="00276DA6" w:rsidRDefault="00E53636" w:rsidP="00E53636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4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E53636" w:rsidRPr="00276DA6" w:rsidRDefault="00E53636" w:rsidP="00E53636">
      <w:pPr>
        <w:pStyle w:val="a3"/>
        <w:ind w:left="0" w:firstLine="720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Для установления отметки необходимо выполнить действие </w:t>
      </w:r>
      <w:r w:rsidRPr="00276DA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модель&gt;установить отметку</w:t>
      </w:r>
    </w:p>
    <w:p w:rsidR="004D7F39" w:rsidRPr="00276DA6" w:rsidRDefault="004D7F39" w:rsidP="004D7F39">
      <w:pPr>
        <w:pStyle w:val="a3"/>
        <w:keepNext/>
        <w:ind w:left="0" w:firstLine="720"/>
        <w:jc w:val="center"/>
      </w:pPr>
      <w:r w:rsidRPr="00276DA6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144403" cy="2218414"/>
            <wp:effectExtent l="19050" t="0" r="8497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061" cy="2220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F39" w:rsidRPr="00276DA6" w:rsidRDefault="004D7F39" w:rsidP="004D7F3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5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96BAC" w:rsidRPr="00276DA6" w:rsidRDefault="007F4B6C" w:rsidP="00B96BAC">
      <w:pPr>
        <w:keepNext/>
        <w:jc w:val="center"/>
      </w:pPr>
      <w:r w:rsidRPr="00276DA6">
        <w:rPr>
          <w:noProof/>
          <w:lang w:eastAsia="ru-RU"/>
        </w:rPr>
        <w:drawing>
          <wp:inline distT="0" distB="0" distL="0" distR="0">
            <wp:extent cx="2978564" cy="1389285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62" cy="1389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BAC" w:rsidRPr="00276DA6" w:rsidRDefault="00B96BAC" w:rsidP="00B96BAC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6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01ED0" w:rsidRPr="00276DA6" w:rsidRDefault="00201ED0" w:rsidP="00D07E1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После того как все члены комиссии проголосовали и установили отметку документ автоматически уйдет в статус </w:t>
      </w:r>
      <w:proofErr w:type="spellStart"/>
      <w:r w:rsidR="00D07E19" w:rsidRPr="00276DA6">
        <w:rPr>
          <w:rFonts w:ascii="Times New Roman" w:hAnsi="Times New Roman" w:cs="Times New Roman"/>
          <w:b/>
          <w:i/>
          <w:sz w:val="24"/>
          <w:szCs w:val="24"/>
        </w:rPr>
        <w:t>НаПодписьПК</w:t>
      </w:r>
      <w:proofErr w:type="spellEnd"/>
      <w:r w:rsidR="00D07E19"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07E19" w:rsidRPr="00276DA6">
        <w:rPr>
          <w:rFonts w:ascii="Times New Roman" w:hAnsi="Times New Roman" w:cs="Times New Roman"/>
          <w:sz w:val="24"/>
          <w:szCs w:val="24"/>
        </w:rPr>
        <w:t>председателю комиссии.</w:t>
      </w:r>
    </w:p>
    <w:p w:rsidR="002D5166" w:rsidRPr="00276DA6" w:rsidRDefault="002D5166" w:rsidP="00D07E19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НаПодписьЧК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возвращен в точку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Редактирование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до того момента как все члены комиссии установят </w:t>
      </w:r>
      <w:r w:rsidRPr="00276DA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отметку выполнить действие контекстного меню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Статусная модель&gt;Перейти&gt;Редактирование</w:t>
      </w:r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исполнителю.</w:t>
      </w:r>
    </w:p>
    <w:p w:rsidR="002148DA" w:rsidRPr="00276DA6" w:rsidRDefault="002148DA" w:rsidP="00D07E19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7E19" w:rsidRPr="00276DA6" w:rsidRDefault="00D07E19" w:rsidP="006B19AC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Председатель в подсистеме Личный </w:t>
      </w:r>
      <w:proofErr w:type="spellStart"/>
      <w:r w:rsidRPr="00276DA6"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 w:rsidRPr="00276DA6">
        <w:rPr>
          <w:rFonts w:ascii="Times New Roman" w:hAnsi="Times New Roman" w:cs="Times New Roman"/>
          <w:sz w:val="24"/>
          <w:szCs w:val="24"/>
        </w:rPr>
        <w:t xml:space="preserve"> в разделе «Документы</w:t>
      </w:r>
      <w:r w:rsidR="00252D11" w:rsidRPr="00276DA6">
        <w:rPr>
          <w:rFonts w:ascii="Times New Roman" w:hAnsi="Times New Roman" w:cs="Times New Roman"/>
          <w:sz w:val="24"/>
          <w:szCs w:val="24"/>
        </w:rPr>
        <w:t xml:space="preserve">» </w:t>
      </w:r>
      <w:r w:rsidR="006B19AC" w:rsidRPr="00276DA6">
        <w:rPr>
          <w:rFonts w:ascii="Times New Roman" w:hAnsi="Times New Roman" w:cs="Times New Roman"/>
          <w:sz w:val="24"/>
          <w:szCs w:val="24"/>
        </w:rPr>
        <w:t>подписывает электронный</w:t>
      </w:r>
      <w:r w:rsidR="003856B6" w:rsidRPr="00276DA6">
        <w:rPr>
          <w:rFonts w:ascii="Times New Roman" w:hAnsi="Times New Roman" w:cs="Times New Roman"/>
          <w:sz w:val="24"/>
          <w:szCs w:val="24"/>
        </w:rPr>
        <w:t xml:space="preserve"> документ УКЭП действием </w:t>
      </w:r>
      <w:r w:rsidR="003856B6" w:rsidRPr="00276DA6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1105AF" w:rsidRPr="00276DA6" w:rsidRDefault="00AB6E20" w:rsidP="001105AF">
      <w:pPr>
        <w:keepNext/>
        <w:ind w:firstLine="709"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4986" cy="604299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723" w:rsidRPr="00276DA6" w:rsidRDefault="001105AF" w:rsidP="00252D11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7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105AF" w:rsidRPr="00276DA6" w:rsidRDefault="00570BAC" w:rsidP="001105AF">
      <w:pPr>
        <w:pStyle w:val="a3"/>
        <w:keepNext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10625" cy="2868344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786" cy="2869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B26" w:rsidRPr="00276DA6" w:rsidRDefault="001105AF" w:rsidP="001105AF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8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D6E4A" w:rsidRPr="00276DA6" w:rsidRDefault="003856B6" w:rsidP="00703102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252D11" w:rsidRPr="00276DA6">
        <w:rPr>
          <w:rFonts w:ascii="Times New Roman" w:hAnsi="Times New Roman" w:cs="Times New Roman"/>
          <w:sz w:val="24"/>
          <w:szCs w:val="24"/>
        </w:rPr>
        <w:t xml:space="preserve">подписания </w:t>
      </w:r>
      <w:r w:rsidR="002D6E4A" w:rsidRPr="00276DA6">
        <w:rPr>
          <w:rFonts w:ascii="Times New Roman" w:hAnsi="Times New Roman" w:cs="Times New Roman"/>
          <w:sz w:val="24"/>
          <w:szCs w:val="24"/>
        </w:rPr>
        <w:t>председатель направляет</w:t>
      </w:r>
      <w:r w:rsidR="00B55BCA" w:rsidRPr="00276DA6">
        <w:rPr>
          <w:rFonts w:ascii="Times New Roman" w:hAnsi="Times New Roman" w:cs="Times New Roman"/>
          <w:sz w:val="24"/>
          <w:szCs w:val="24"/>
        </w:rPr>
        <w:t xml:space="preserve"> </w:t>
      </w:r>
      <w:r w:rsidR="002D6E4A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руководителю учреждения</w:t>
      </w:r>
      <w:r w:rsidR="007C3D89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F2A05" w:rsidRPr="00276DA6" w:rsidRDefault="005F2A05" w:rsidP="005F2A05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Для этого необходимо выполнить действие контекстного меню заголовка раздела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Перейти (подписан)</w:t>
      </w:r>
      <w:r w:rsidR="005D3A65" w:rsidRPr="00276DA6">
        <w:rPr>
          <w:rFonts w:ascii="Times New Roman" w:hAnsi="Times New Roman" w:cs="Times New Roman"/>
          <w:b/>
          <w:i/>
          <w:sz w:val="24"/>
          <w:szCs w:val="24"/>
        </w:rPr>
        <w:t>&gt;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="00A12FF0" w:rsidRPr="00276DA6">
        <w:rPr>
          <w:rFonts w:ascii="Times New Roman" w:hAnsi="Times New Roman" w:cs="Times New Roman"/>
          <w:b/>
          <w:i/>
          <w:sz w:val="24"/>
          <w:szCs w:val="24"/>
        </w:rPr>
        <w:t>Утверждение</w:t>
      </w:r>
      <w:proofErr w:type="spellEnd"/>
    </w:p>
    <w:p w:rsidR="005F2A05" w:rsidRPr="00276DA6" w:rsidRDefault="005F2A05" w:rsidP="005F2A05">
      <w:pPr>
        <w:keepNext/>
        <w:ind w:firstLine="709"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81361" cy="1995778"/>
            <wp:effectExtent l="19050" t="0" r="4689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345" cy="2000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A05" w:rsidRPr="00276DA6" w:rsidRDefault="005F2A05" w:rsidP="005F2A05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lang w:val="en-US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9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F2A05" w:rsidRPr="00276DA6" w:rsidRDefault="00A12FF0" w:rsidP="005F2A05">
      <w:pPr>
        <w:keepNext/>
        <w:jc w:val="center"/>
      </w:pPr>
      <w:r w:rsidRPr="00276DA6">
        <w:rPr>
          <w:noProof/>
          <w:lang w:eastAsia="ru-RU"/>
        </w:rPr>
        <w:lastRenderedPageBreak/>
        <w:drawing>
          <wp:inline distT="0" distB="0" distL="0" distR="0">
            <wp:extent cx="2716198" cy="1563341"/>
            <wp:effectExtent l="19050" t="0" r="7952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191" cy="156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A05" w:rsidRPr="00276DA6" w:rsidRDefault="005F2A05" w:rsidP="005F2A05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10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F2A05" w:rsidRPr="00276DA6" w:rsidRDefault="005F2A05" w:rsidP="005F2A0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>В открывшемся окне необходимо выбрать доступного из списка руководителя у</w:t>
      </w:r>
      <w:r w:rsidR="00A12FF0" w:rsidRPr="00276DA6">
        <w:rPr>
          <w:rFonts w:ascii="Times New Roman" w:hAnsi="Times New Roman" w:cs="Times New Roman"/>
          <w:sz w:val="24"/>
          <w:szCs w:val="24"/>
        </w:rPr>
        <w:t>чреждения</w:t>
      </w:r>
      <w:r w:rsidRPr="00276DA6">
        <w:rPr>
          <w:rFonts w:ascii="Times New Roman" w:hAnsi="Times New Roman" w:cs="Times New Roman"/>
          <w:sz w:val="24"/>
          <w:szCs w:val="24"/>
        </w:rPr>
        <w:t>:</w:t>
      </w:r>
    </w:p>
    <w:p w:rsidR="005F2A05" w:rsidRPr="00276DA6" w:rsidRDefault="005F2A05" w:rsidP="005F2A05">
      <w:pPr>
        <w:keepNext/>
        <w:jc w:val="center"/>
      </w:pPr>
      <w:r w:rsidRPr="00276DA6">
        <w:rPr>
          <w:noProof/>
          <w:lang w:eastAsia="ru-RU"/>
        </w:rPr>
        <w:drawing>
          <wp:inline distT="0" distB="0" distL="0" distR="0">
            <wp:extent cx="2716199" cy="2468524"/>
            <wp:effectExtent l="19050" t="0" r="7951" b="0"/>
            <wp:docPr id="1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290" cy="247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A05" w:rsidRPr="00276DA6" w:rsidRDefault="005F2A05" w:rsidP="005F2A05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11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F2A05" w:rsidRPr="00276DA6" w:rsidRDefault="005F2A05" w:rsidP="001B18BA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="00A12FF0" w:rsidRPr="00276DA6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 будет отправлен, выбранному руководителю </w:t>
      </w:r>
      <w:r w:rsidR="00B513DC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учреждения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подписания УКЭП.</w:t>
      </w:r>
      <w:r w:rsidR="00B513DC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049FE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Далее см. п. 6.</w:t>
      </w:r>
    </w:p>
    <w:p w:rsidR="00920582" w:rsidRDefault="006F7E11" w:rsidP="001B18B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НаПодписьПК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направлен в точку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ОтклоненПК</w:t>
      </w:r>
      <w:proofErr w:type="spellEnd"/>
      <w:r w:rsidR="00D24898"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24898" w:rsidRPr="00276DA6">
        <w:rPr>
          <w:rFonts w:ascii="Times New Roman" w:hAnsi="Times New Roman" w:cs="Times New Roman"/>
          <w:i/>
          <w:sz w:val="24"/>
          <w:szCs w:val="24"/>
        </w:rPr>
        <w:t xml:space="preserve">или </w:t>
      </w:r>
      <w:r w:rsidR="00D24898" w:rsidRPr="00276DA6">
        <w:rPr>
          <w:rFonts w:ascii="Times New Roman" w:hAnsi="Times New Roman" w:cs="Times New Roman"/>
          <w:b/>
          <w:i/>
          <w:sz w:val="24"/>
          <w:szCs w:val="24"/>
        </w:rPr>
        <w:t>Редактирование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</w:t>
      </w:r>
      <w:r w:rsidR="00D24898" w:rsidRPr="00276DA6">
        <w:rPr>
          <w:rFonts w:ascii="Times New Roman" w:hAnsi="Times New Roman" w:cs="Times New Roman"/>
          <w:i/>
          <w:sz w:val="24"/>
          <w:szCs w:val="24"/>
        </w:rPr>
        <w:t xml:space="preserve">этого необходимо 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выполнить действие контекстного меню </w:t>
      </w:r>
      <w:r w:rsidR="00513846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&gt;Перейти</w:t>
      </w:r>
      <w:r w:rsidR="00D24898" w:rsidRPr="00276DA6">
        <w:rPr>
          <w:rFonts w:ascii="Times New Roman" w:hAnsi="Times New Roman" w:cs="Times New Roman"/>
          <w:b/>
          <w:i/>
          <w:sz w:val="24"/>
          <w:szCs w:val="24"/>
        </w:rPr>
        <w:t>(подписан)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&gt;</w:t>
      </w:r>
      <w:r w:rsidR="00D24898" w:rsidRPr="00276DA6">
        <w:rPr>
          <w:rFonts w:ascii="Times New Roman" w:hAnsi="Times New Roman" w:cs="Times New Roman"/>
          <w:b/>
          <w:i/>
          <w:sz w:val="24"/>
          <w:szCs w:val="24"/>
        </w:rPr>
        <w:t>Отклонен ПК (Редактирование)</w:t>
      </w:r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исполнителю.</w:t>
      </w:r>
      <w:r w:rsidR="00B547DA" w:rsidRPr="00276DA6">
        <w:rPr>
          <w:rFonts w:ascii="Times New Roman" w:hAnsi="Times New Roman" w:cs="Times New Roman"/>
          <w:i/>
          <w:sz w:val="24"/>
          <w:szCs w:val="24"/>
        </w:rPr>
        <w:t xml:space="preserve"> При отправке в точку </w:t>
      </w:r>
      <w:proofErr w:type="spellStart"/>
      <w:r w:rsidR="00B547DA" w:rsidRPr="00276DA6">
        <w:rPr>
          <w:rFonts w:ascii="Times New Roman" w:hAnsi="Times New Roman" w:cs="Times New Roman"/>
          <w:b/>
          <w:i/>
          <w:sz w:val="24"/>
          <w:szCs w:val="24"/>
        </w:rPr>
        <w:t>ОтклоненПК</w:t>
      </w:r>
      <w:proofErr w:type="spellEnd"/>
      <w:r w:rsidR="00B547DA"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547DA" w:rsidRPr="00276DA6">
        <w:rPr>
          <w:rFonts w:ascii="Times New Roman" w:hAnsi="Times New Roman" w:cs="Times New Roman"/>
          <w:i/>
          <w:sz w:val="24"/>
          <w:szCs w:val="24"/>
        </w:rPr>
        <w:t>дальнейшая работа с документом будет невозможна.</w:t>
      </w:r>
    </w:p>
    <w:p w:rsidR="001B18BA" w:rsidRPr="001B18BA" w:rsidRDefault="001B18BA" w:rsidP="001B18B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770CB" w:rsidRPr="00276DA6" w:rsidRDefault="00B770CB" w:rsidP="00B770C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Руководитель учреждения в подсистеме Личный </w:t>
      </w:r>
      <w:proofErr w:type="spellStart"/>
      <w:r w:rsidRPr="00276DA6"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 w:rsidRPr="00276DA6">
        <w:rPr>
          <w:rFonts w:ascii="Times New Roman" w:hAnsi="Times New Roman" w:cs="Times New Roman"/>
          <w:sz w:val="24"/>
          <w:szCs w:val="24"/>
        </w:rPr>
        <w:t xml:space="preserve"> в разделе «Документы» подписывает электронный документ УКЭП действием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B770CB" w:rsidRPr="00276DA6" w:rsidRDefault="00B770CB" w:rsidP="00B770CB">
      <w:pPr>
        <w:pStyle w:val="a3"/>
        <w:keepNext/>
        <w:jc w:val="center"/>
      </w:pPr>
      <w:r w:rsidRPr="00276DA6">
        <w:rPr>
          <w:noProof/>
          <w:lang w:eastAsia="ru-RU"/>
        </w:rPr>
        <w:drawing>
          <wp:inline distT="0" distB="0" distL="0" distR="0">
            <wp:extent cx="1454986" cy="604299"/>
            <wp:effectExtent l="19050" t="0" r="0" b="0"/>
            <wp:docPr id="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0CB" w:rsidRPr="00276DA6" w:rsidRDefault="00B770CB" w:rsidP="00B770CB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12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770CB" w:rsidRPr="00276DA6" w:rsidRDefault="00B770CB" w:rsidP="00B770CB">
      <w:pPr>
        <w:pStyle w:val="a3"/>
        <w:jc w:val="center"/>
      </w:pPr>
    </w:p>
    <w:p w:rsidR="00B770CB" w:rsidRPr="00276DA6" w:rsidRDefault="003D58DB" w:rsidP="00B770CB">
      <w:pPr>
        <w:pStyle w:val="a3"/>
        <w:keepNext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713259" cy="2723581"/>
            <wp:effectExtent l="19050" t="0" r="1491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770" cy="272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0CB" w:rsidRPr="00276DA6" w:rsidRDefault="00B770CB" w:rsidP="00B770CB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13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630B10" w:rsidRPr="00276DA6" w:rsidRDefault="00755ED3" w:rsidP="007B52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После подписания документа руководителем учреждения документ автоматически уходит в статус </w:t>
      </w:r>
      <w:proofErr w:type="spellStart"/>
      <w:r w:rsidR="007B520F" w:rsidRPr="007B520F">
        <w:rPr>
          <w:rFonts w:ascii="Times New Roman" w:hAnsi="Times New Roman" w:cs="Times New Roman"/>
          <w:b/>
          <w:i/>
          <w:sz w:val="24"/>
          <w:szCs w:val="24"/>
        </w:rPr>
        <w:t>ПодписанРук</w:t>
      </w:r>
      <w:proofErr w:type="spellEnd"/>
      <w:r w:rsidR="007B5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20F" w:rsidRPr="007B520F">
        <w:rPr>
          <w:rFonts w:ascii="Times New Roman" w:hAnsi="Times New Roman" w:cs="Times New Roman"/>
          <w:sz w:val="24"/>
          <w:szCs w:val="24"/>
        </w:rPr>
        <w:t>(если в организации предусмотрено согласование документа с руководителем учредителя)</w:t>
      </w:r>
      <w:r w:rsidR="007B5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20F" w:rsidRPr="007B520F">
        <w:rPr>
          <w:rFonts w:ascii="Times New Roman" w:hAnsi="Times New Roman" w:cs="Times New Roman"/>
          <w:sz w:val="24"/>
          <w:szCs w:val="24"/>
        </w:rPr>
        <w:t>или</w:t>
      </w:r>
      <w:r w:rsidR="007B5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739"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Утвержден </w:t>
      </w:r>
      <w:r w:rsidR="007B520F" w:rsidRPr="007B520F">
        <w:rPr>
          <w:rFonts w:ascii="Times New Roman" w:hAnsi="Times New Roman" w:cs="Times New Roman"/>
          <w:sz w:val="24"/>
          <w:szCs w:val="24"/>
        </w:rPr>
        <w:t xml:space="preserve">(если в организации </w:t>
      </w:r>
      <w:r w:rsidR="007B520F">
        <w:rPr>
          <w:rFonts w:ascii="Times New Roman" w:hAnsi="Times New Roman" w:cs="Times New Roman"/>
          <w:sz w:val="24"/>
          <w:szCs w:val="24"/>
        </w:rPr>
        <w:t xml:space="preserve">не </w:t>
      </w:r>
      <w:r w:rsidR="007B520F" w:rsidRPr="007B520F">
        <w:rPr>
          <w:rFonts w:ascii="Times New Roman" w:hAnsi="Times New Roman" w:cs="Times New Roman"/>
          <w:sz w:val="24"/>
          <w:szCs w:val="24"/>
        </w:rPr>
        <w:t>предусмотрено согласование документа с руководителем учредителя</w:t>
      </w:r>
      <w:r w:rsidR="007B520F">
        <w:rPr>
          <w:rFonts w:ascii="Times New Roman" w:hAnsi="Times New Roman" w:cs="Times New Roman"/>
          <w:sz w:val="24"/>
          <w:szCs w:val="24"/>
        </w:rPr>
        <w:t xml:space="preserve"> и организация добавлена в исключения</w:t>
      </w:r>
      <w:r w:rsidR="007B520F" w:rsidRPr="007B520F">
        <w:rPr>
          <w:rFonts w:ascii="Times New Roman" w:hAnsi="Times New Roman" w:cs="Times New Roman"/>
          <w:sz w:val="24"/>
          <w:szCs w:val="24"/>
        </w:rPr>
        <w:t>)</w:t>
      </w:r>
      <w:r w:rsidR="007B5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sz w:val="24"/>
          <w:szCs w:val="24"/>
        </w:rPr>
        <w:t xml:space="preserve">и направляется </w:t>
      </w:r>
      <w:r w:rsidR="00D05739" w:rsidRPr="00276DA6">
        <w:rPr>
          <w:rFonts w:ascii="Times New Roman" w:hAnsi="Times New Roman" w:cs="Times New Roman"/>
          <w:sz w:val="24"/>
          <w:szCs w:val="24"/>
        </w:rPr>
        <w:t>ответственному исполнителю по умолч</w:t>
      </w:r>
      <w:r w:rsidR="00B2654C" w:rsidRPr="00276DA6">
        <w:rPr>
          <w:rFonts w:ascii="Times New Roman" w:hAnsi="Times New Roman" w:cs="Times New Roman"/>
          <w:sz w:val="24"/>
          <w:szCs w:val="24"/>
        </w:rPr>
        <w:t>а</w:t>
      </w:r>
      <w:r w:rsidR="00D05739" w:rsidRPr="00276DA6">
        <w:rPr>
          <w:rFonts w:ascii="Times New Roman" w:hAnsi="Times New Roman" w:cs="Times New Roman"/>
          <w:sz w:val="24"/>
          <w:szCs w:val="24"/>
        </w:rPr>
        <w:t>нию.</w:t>
      </w:r>
    </w:p>
    <w:p w:rsidR="00C66C63" w:rsidRDefault="00C66C63" w:rsidP="00513846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направлен в точку </w:t>
      </w:r>
      <w:proofErr w:type="spellStart"/>
      <w:r w:rsidR="006F6B3F" w:rsidRPr="00276DA6">
        <w:rPr>
          <w:rFonts w:ascii="Times New Roman" w:hAnsi="Times New Roman" w:cs="Times New Roman"/>
          <w:b/>
          <w:i/>
          <w:sz w:val="24"/>
          <w:szCs w:val="24"/>
        </w:rPr>
        <w:t>ОтклоненРук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выполнить действие контекстного меню </w:t>
      </w:r>
      <w:r w:rsidR="00513846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&gt;Перейти(подписан)&gt;</w:t>
      </w:r>
      <w:proofErr w:type="spellStart"/>
      <w:r w:rsidR="006F6B3F" w:rsidRPr="00276DA6">
        <w:rPr>
          <w:rFonts w:ascii="Times New Roman" w:hAnsi="Times New Roman" w:cs="Times New Roman"/>
          <w:b/>
          <w:i/>
          <w:sz w:val="24"/>
          <w:szCs w:val="24"/>
        </w:rPr>
        <w:t>ОтклоненРук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исполнителю,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i/>
          <w:sz w:val="24"/>
          <w:szCs w:val="24"/>
        </w:rPr>
        <w:t>дальнейшая работа с документом будет невозможна.</w:t>
      </w:r>
    </w:p>
    <w:p w:rsidR="00334D85" w:rsidRDefault="00334D85" w:rsidP="00334D85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документу присвоен статус </w:t>
      </w:r>
      <w:proofErr w:type="spellStart"/>
      <w:r w:rsidRPr="007B520F">
        <w:rPr>
          <w:rFonts w:ascii="Times New Roman" w:hAnsi="Times New Roman" w:cs="Times New Roman"/>
          <w:b/>
          <w:i/>
          <w:sz w:val="24"/>
          <w:szCs w:val="24"/>
        </w:rPr>
        <w:t>ПодписанРу</w:t>
      </w: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proofErr w:type="spellEnd"/>
      <w:r w:rsidR="003E266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3E266C" w:rsidRPr="003E266C">
        <w:rPr>
          <w:rFonts w:ascii="Times New Roman" w:hAnsi="Times New Roman" w:cs="Times New Roman"/>
          <w:sz w:val="24"/>
          <w:szCs w:val="24"/>
        </w:rPr>
        <w:t>д</w:t>
      </w:r>
      <w:r w:rsidRPr="003E266C">
        <w:rPr>
          <w:rFonts w:ascii="Times New Roman" w:hAnsi="Times New Roman" w:cs="Times New Roman"/>
          <w:sz w:val="24"/>
          <w:szCs w:val="24"/>
        </w:rPr>
        <w:t>а</w:t>
      </w:r>
      <w:r w:rsidRPr="00276DA6">
        <w:rPr>
          <w:rFonts w:ascii="Times New Roman" w:hAnsi="Times New Roman" w:cs="Times New Roman"/>
          <w:sz w:val="24"/>
          <w:szCs w:val="24"/>
        </w:rPr>
        <w:t xml:space="preserve">лее документ необходимо направить руководителю </w:t>
      </w:r>
      <w:r w:rsidR="003E266C">
        <w:rPr>
          <w:rFonts w:ascii="Times New Roman" w:hAnsi="Times New Roman" w:cs="Times New Roman"/>
          <w:sz w:val="24"/>
          <w:szCs w:val="24"/>
        </w:rPr>
        <w:t>учредителя на согласование</w:t>
      </w:r>
      <w:r w:rsidRPr="00276DA6">
        <w:rPr>
          <w:rFonts w:ascii="Times New Roman" w:hAnsi="Times New Roman" w:cs="Times New Roman"/>
          <w:sz w:val="24"/>
          <w:szCs w:val="24"/>
        </w:rPr>
        <w:t xml:space="preserve">. Для этого необходимо выполнить действие контекстного меню заголовка раздела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Перейти (подписан)&gt;</w:t>
      </w:r>
      <w:r w:rsidR="003E266C" w:rsidRPr="003E266C">
        <w:t xml:space="preserve"> </w:t>
      </w:r>
      <w:proofErr w:type="spellStart"/>
      <w:r w:rsidR="003E266C" w:rsidRPr="003E266C">
        <w:rPr>
          <w:rFonts w:ascii="Times New Roman" w:hAnsi="Times New Roman" w:cs="Times New Roman"/>
          <w:b/>
          <w:i/>
          <w:sz w:val="24"/>
          <w:szCs w:val="24"/>
        </w:rPr>
        <w:t>НаСогласованиеРукУчр</w:t>
      </w:r>
      <w:proofErr w:type="spellEnd"/>
    </w:p>
    <w:p w:rsidR="00B042DC" w:rsidRPr="00276DA6" w:rsidRDefault="00B042DC" w:rsidP="00B042DC">
      <w:pPr>
        <w:keepNext/>
        <w:ind w:firstLine="709"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81361" cy="1995778"/>
            <wp:effectExtent l="19050" t="0" r="4689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345" cy="2000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2DC" w:rsidRPr="00276DA6" w:rsidRDefault="00B042DC" w:rsidP="00B042DC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lang w:val="en-US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14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042DC" w:rsidRPr="00276DA6" w:rsidRDefault="00B042DC" w:rsidP="00B042DC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859323" cy="1423856"/>
            <wp:effectExtent l="1905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596" cy="1424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2DC" w:rsidRPr="00E23DE1" w:rsidRDefault="00B042DC" w:rsidP="00B042DC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15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042DC" w:rsidRPr="00276DA6" w:rsidRDefault="00B042DC" w:rsidP="00B042D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>В открывшемся окне необходимо выбрать доступного из списка руководителя учредителя:</w:t>
      </w:r>
    </w:p>
    <w:p w:rsidR="00B042DC" w:rsidRPr="00276DA6" w:rsidRDefault="00B042DC" w:rsidP="00B042DC">
      <w:pPr>
        <w:keepNext/>
        <w:jc w:val="center"/>
      </w:pPr>
      <w:r w:rsidRPr="00276DA6">
        <w:rPr>
          <w:noProof/>
          <w:lang w:eastAsia="ru-RU"/>
        </w:rPr>
        <w:drawing>
          <wp:inline distT="0" distB="0" distL="0" distR="0">
            <wp:extent cx="2716199" cy="2468524"/>
            <wp:effectExtent l="19050" t="0" r="7951" b="0"/>
            <wp:docPr id="2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290" cy="247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2DC" w:rsidRPr="00276DA6" w:rsidRDefault="00B042DC" w:rsidP="00B042DC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16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042DC" w:rsidRDefault="00B042DC" w:rsidP="00B042DC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НаСогласованиеРукУчр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 будет отправлен, выбранному руководителю учредителя для согласования и подписания УКЭП.</w:t>
      </w:r>
    </w:p>
    <w:p w:rsidR="002C69EB" w:rsidRPr="00276DA6" w:rsidRDefault="002C69EB" w:rsidP="002C69E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Руководитель учредителя в подсистеме Личный </w:t>
      </w:r>
      <w:proofErr w:type="spellStart"/>
      <w:r w:rsidRPr="00276DA6"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 w:rsidRPr="00276DA6">
        <w:rPr>
          <w:rFonts w:ascii="Times New Roman" w:hAnsi="Times New Roman" w:cs="Times New Roman"/>
          <w:sz w:val="24"/>
          <w:szCs w:val="24"/>
        </w:rPr>
        <w:t xml:space="preserve"> в разделе «Документы» подписывает электронный документ УКЭП действием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2C69EB" w:rsidRPr="00276DA6" w:rsidRDefault="002C69EB" w:rsidP="002C69EB">
      <w:pPr>
        <w:pStyle w:val="a3"/>
        <w:keepNext/>
        <w:jc w:val="center"/>
      </w:pPr>
      <w:r w:rsidRPr="00276DA6">
        <w:rPr>
          <w:noProof/>
          <w:lang w:eastAsia="ru-RU"/>
        </w:rPr>
        <w:drawing>
          <wp:inline distT="0" distB="0" distL="0" distR="0">
            <wp:extent cx="1454986" cy="604299"/>
            <wp:effectExtent l="19050" t="0" r="0" b="0"/>
            <wp:docPr id="2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9EB" w:rsidRPr="00276DA6" w:rsidRDefault="002C69EB" w:rsidP="002C69EB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17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C69EB" w:rsidRPr="00276DA6" w:rsidRDefault="002C69EB" w:rsidP="002C69EB">
      <w:pPr>
        <w:pStyle w:val="a3"/>
        <w:keepNext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10625" cy="2868344"/>
            <wp:effectExtent l="19050" t="0" r="0" b="0"/>
            <wp:docPr id="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786" cy="2869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9EB" w:rsidRDefault="002C69EB" w:rsidP="002C69EB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18</w:t>
      </w:r>
      <w:r w:rsidR="006C2FC8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C69EB" w:rsidRPr="00AE48E0" w:rsidRDefault="002C69EB" w:rsidP="00AE48E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После подписания документа руководителем </w:t>
      </w:r>
      <w:r>
        <w:rPr>
          <w:rFonts w:ascii="Times New Roman" w:hAnsi="Times New Roman" w:cs="Times New Roman"/>
          <w:sz w:val="24"/>
          <w:szCs w:val="24"/>
        </w:rPr>
        <w:t>учредителя</w:t>
      </w:r>
      <w:r w:rsidRPr="00276DA6">
        <w:rPr>
          <w:rFonts w:ascii="Times New Roman" w:hAnsi="Times New Roman" w:cs="Times New Roman"/>
          <w:sz w:val="24"/>
          <w:szCs w:val="24"/>
        </w:rPr>
        <w:t xml:space="preserve"> документ автоматически уходит в статус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Утвержден </w:t>
      </w:r>
      <w:r w:rsidRPr="00276DA6">
        <w:rPr>
          <w:rFonts w:ascii="Times New Roman" w:hAnsi="Times New Roman" w:cs="Times New Roman"/>
          <w:sz w:val="24"/>
          <w:szCs w:val="24"/>
        </w:rPr>
        <w:t>и направляется ответстве</w:t>
      </w:r>
      <w:r w:rsidR="00AE48E0">
        <w:rPr>
          <w:rFonts w:ascii="Times New Roman" w:hAnsi="Times New Roman" w:cs="Times New Roman"/>
          <w:sz w:val="24"/>
          <w:szCs w:val="24"/>
        </w:rPr>
        <w:t>нному исполнителю по умолчанию.</w:t>
      </w:r>
    </w:p>
    <w:p w:rsidR="002C69EB" w:rsidRDefault="002C69EB" w:rsidP="002C69EB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НаСогласованиеРукУчр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направлен в точку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ОтклонРукУчред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выполнить действие контекстного меню </w:t>
      </w:r>
      <w:r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&gt;Перейти(подписан)&gt;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ОтклонРукУчред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исполнителю,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i/>
          <w:sz w:val="24"/>
          <w:szCs w:val="24"/>
        </w:rPr>
        <w:t>дальнейшая работа с документом будет невозможна.</w:t>
      </w:r>
    </w:p>
    <w:p w:rsidR="00E873B9" w:rsidRDefault="00E873B9" w:rsidP="002C69EB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C69EB" w:rsidRPr="00A71A9C" w:rsidRDefault="00E873B9" w:rsidP="00E873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схема маршрута движения документа </w:t>
      </w:r>
      <w:r w:rsidRPr="00E873B9">
        <w:rPr>
          <w:rFonts w:ascii="Times New Roman" w:hAnsi="Times New Roman" w:cs="Times New Roman"/>
          <w:sz w:val="24"/>
          <w:szCs w:val="24"/>
        </w:rPr>
        <w:t>Акты инвентаризации наличных денежных средств</w:t>
      </w:r>
      <w:r w:rsidR="00A71A9C">
        <w:rPr>
          <w:rFonts w:ascii="Times New Roman" w:hAnsi="Times New Roman" w:cs="Times New Roman"/>
          <w:sz w:val="24"/>
          <w:szCs w:val="24"/>
        </w:rPr>
        <w:t xml:space="preserve"> </w:t>
      </w:r>
      <w:r w:rsidR="00A71A9C" w:rsidRPr="00A71A9C">
        <w:rPr>
          <w:rFonts w:ascii="Times New Roman" w:hAnsi="Times New Roman" w:cs="Times New Roman"/>
          <w:sz w:val="24"/>
          <w:szCs w:val="24"/>
        </w:rPr>
        <w:t>(форма по ОКУД 0510836):</w:t>
      </w:r>
    </w:p>
    <w:p w:rsidR="007964FD" w:rsidRDefault="004D3041" w:rsidP="007964FD">
      <w:pPr>
        <w:keepNext/>
        <w:ind w:firstLine="709"/>
        <w:jc w:val="center"/>
      </w:pPr>
      <w:r w:rsidRPr="004D3041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6379182" cy="1590884"/>
            <wp:effectExtent l="19050" t="0" r="2568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578" cy="1591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2DC" w:rsidRPr="007964FD" w:rsidRDefault="007964FD" w:rsidP="007964FD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</w:rPr>
      </w:pPr>
      <w:r w:rsidRPr="007964F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6C2FC8" w:rsidRPr="007964F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7964FD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6C2FC8" w:rsidRPr="007964F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Pr="007964FD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19</w:t>
      </w:r>
      <w:r w:rsidR="006C2FC8" w:rsidRPr="007964F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334D85" w:rsidRPr="00334D85" w:rsidRDefault="00334D85" w:rsidP="00334D8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964FD" w:rsidRDefault="007964FD" w:rsidP="00E3152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873B9" w:rsidRDefault="00E873B9" w:rsidP="00E3152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964FD" w:rsidRDefault="007964FD" w:rsidP="00E3152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964FD" w:rsidRDefault="007964FD" w:rsidP="00E3152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964FD" w:rsidRPr="00276DA6" w:rsidRDefault="007964FD" w:rsidP="00E3152E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jc w:val="center"/>
        <w:tblInd w:w="-662" w:type="dxa"/>
        <w:tblLook w:val="04A0"/>
      </w:tblPr>
      <w:tblGrid>
        <w:gridCol w:w="2444"/>
        <w:gridCol w:w="2444"/>
        <w:gridCol w:w="3666"/>
        <w:gridCol w:w="2528"/>
      </w:tblGrid>
      <w:tr w:rsidR="00484494" w:rsidRPr="00276DA6" w:rsidTr="00CD2986">
        <w:trPr>
          <w:jc w:val="center"/>
        </w:trPr>
        <w:tc>
          <w:tcPr>
            <w:tcW w:w="2444" w:type="dxa"/>
            <w:vAlign w:val="center"/>
          </w:tcPr>
          <w:p w:rsidR="00484494" w:rsidRPr="00276DA6" w:rsidRDefault="00484494" w:rsidP="00367EB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Точка</w:t>
            </w:r>
          </w:p>
        </w:tc>
        <w:tc>
          <w:tcPr>
            <w:tcW w:w="2444" w:type="dxa"/>
            <w:vAlign w:val="center"/>
          </w:tcPr>
          <w:p w:rsidR="00484494" w:rsidRPr="00276DA6" w:rsidRDefault="00484494" w:rsidP="00367EB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какие точки возможен переход</w:t>
            </w:r>
          </w:p>
        </w:tc>
        <w:tc>
          <w:tcPr>
            <w:tcW w:w="3666" w:type="dxa"/>
            <w:vAlign w:val="center"/>
          </w:tcPr>
          <w:p w:rsidR="00484494" w:rsidRPr="00276DA6" w:rsidRDefault="00484494" w:rsidP="00367EB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Действия, выполняемые в точке для перехода в следующую</w:t>
            </w:r>
          </w:p>
        </w:tc>
        <w:tc>
          <w:tcPr>
            <w:tcW w:w="2528" w:type="dxa"/>
            <w:vAlign w:val="center"/>
          </w:tcPr>
          <w:p w:rsidR="00484494" w:rsidRPr="00276DA6" w:rsidRDefault="00484494" w:rsidP="00367EB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Где выполняется</w:t>
            </w:r>
          </w:p>
        </w:tc>
      </w:tr>
      <w:tr w:rsidR="00484494" w:rsidRPr="00276DA6" w:rsidTr="00CD2986">
        <w:trPr>
          <w:jc w:val="center"/>
        </w:trPr>
        <w:tc>
          <w:tcPr>
            <w:tcW w:w="2444" w:type="dxa"/>
            <w:vAlign w:val="center"/>
          </w:tcPr>
          <w:p w:rsidR="00484494" w:rsidRPr="00276DA6" w:rsidRDefault="00484494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Редактирование</w:t>
            </w:r>
          </w:p>
        </w:tc>
        <w:tc>
          <w:tcPr>
            <w:tcW w:w="2444" w:type="dxa"/>
            <w:vAlign w:val="center"/>
          </w:tcPr>
          <w:p w:rsidR="00484494" w:rsidRPr="00276DA6" w:rsidRDefault="00484494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НаПодписьЧК</w:t>
            </w:r>
            <w:proofErr w:type="spellEnd"/>
          </w:p>
        </w:tc>
        <w:tc>
          <w:tcPr>
            <w:tcW w:w="3666" w:type="dxa"/>
            <w:vAlign w:val="center"/>
          </w:tcPr>
          <w:p w:rsidR="00484494" w:rsidRPr="00276DA6" w:rsidRDefault="00484494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528" w:type="dxa"/>
            <w:vAlign w:val="center"/>
          </w:tcPr>
          <w:p w:rsidR="00484494" w:rsidRPr="00276DA6" w:rsidRDefault="00992986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</w:t>
            </w:r>
            <w:r w:rsidR="00484494" w:rsidRPr="00276DA6">
              <w:rPr>
                <w:rFonts w:ascii="Times New Roman" w:hAnsi="Times New Roman" w:cs="Times New Roman"/>
                <w:sz w:val="20"/>
                <w:szCs w:val="20"/>
              </w:rPr>
              <w:t>Акты инвентаризации наличных денежных средств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484494" w:rsidRPr="00276D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484494" w:rsidRPr="00276DA6">
              <w:rPr>
                <w:rFonts w:ascii="Times New Roman" w:hAnsi="Times New Roman" w:cs="Times New Roman"/>
                <w:sz w:val="20"/>
                <w:szCs w:val="20"/>
              </w:rPr>
              <w:t>профессион</w:t>
            </w:r>
            <w:r w:rsidR="00E4287E" w:rsidRPr="00276DA6">
              <w:rPr>
                <w:rFonts w:ascii="Times New Roman" w:hAnsi="Times New Roman" w:cs="Times New Roman"/>
                <w:sz w:val="20"/>
                <w:szCs w:val="20"/>
              </w:rPr>
              <w:t>альном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 xml:space="preserve"> интерфейсе</w:t>
            </w:r>
          </w:p>
        </w:tc>
      </w:tr>
      <w:tr w:rsidR="00883497" w:rsidRPr="00276DA6" w:rsidTr="00CD2986">
        <w:trPr>
          <w:jc w:val="center"/>
        </w:trPr>
        <w:tc>
          <w:tcPr>
            <w:tcW w:w="2444" w:type="dxa"/>
            <w:vMerge w:val="restart"/>
            <w:vAlign w:val="center"/>
          </w:tcPr>
          <w:p w:rsidR="00883497" w:rsidRPr="00276DA6" w:rsidRDefault="00883497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НаПодписьЧК</w:t>
            </w:r>
            <w:proofErr w:type="spellEnd"/>
          </w:p>
        </w:tc>
        <w:tc>
          <w:tcPr>
            <w:tcW w:w="2444" w:type="dxa"/>
            <w:vAlign w:val="center"/>
          </w:tcPr>
          <w:p w:rsidR="00883497" w:rsidRPr="00276DA6" w:rsidRDefault="00883497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НаПодписьПК</w:t>
            </w:r>
            <w:proofErr w:type="spellEnd"/>
          </w:p>
        </w:tc>
        <w:tc>
          <w:tcPr>
            <w:tcW w:w="3666" w:type="dxa"/>
            <w:vAlign w:val="center"/>
          </w:tcPr>
          <w:p w:rsidR="00883497" w:rsidRPr="00276DA6" w:rsidRDefault="00883497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Проголосовать;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br/>
              <w:t>Статусная модель&gt;Установить отметку</w:t>
            </w:r>
          </w:p>
        </w:tc>
        <w:tc>
          <w:tcPr>
            <w:tcW w:w="2528" w:type="dxa"/>
            <w:vMerge w:val="restart"/>
            <w:vAlign w:val="center"/>
          </w:tcPr>
          <w:p w:rsidR="00883497" w:rsidRPr="00276DA6" w:rsidRDefault="00883497" w:rsidP="008834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«Акты инвентаризации наличных денежных средств» в профессиональном интерфейсе</w:t>
            </w:r>
          </w:p>
        </w:tc>
      </w:tr>
      <w:tr w:rsidR="00883497" w:rsidRPr="00276DA6" w:rsidTr="00CD2986">
        <w:trPr>
          <w:jc w:val="center"/>
        </w:trPr>
        <w:tc>
          <w:tcPr>
            <w:tcW w:w="2444" w:type="dxa"/>
            <w:vMerge/>
            <w:vAlign w:val="center"/>
          </w:tcPr>
          <w:p w:rsidR="00883497" w:rsidRPr="00276DA6" w:rsidRDefault="00883497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:rsidR="00883497" w:rsidRPr="00276DA6" w:rsidRDefault="00883497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666" w:type="dxa"/>
            <w:vAlign w:val="center"/>
          </w:tcPr>
          <w:p w:rsidR="00883497" w:rsidRPr="00276DA6" w:rsidRDefault="00883497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модель&gt;Перейти</w:t>
            </w:r>
          </w:p>
        </w:tc>
        <w:tc>
          <w:tcPr>
            <w:tcW w:w="2528" w:type="dxa"/>
            <w:vMerge/>
            <w:vAlign w:val="center"/>
          </w:tcPr>
          <w:p w:rsidR="00883497" w:rsidRPr="00276DA6" w:rsidRDefault="00883497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C35" w:rsidRPr="00276DA6" w:rsidTr="00CD2986">
        <w:trPr>
          <w:trHeight w:val="470"/>
          <w:jc w:val="center"/>
        </w:trPr>
        <w:tc>
          <w:tcPr>
            <w:tcW w:w="2444" w:type="dxa"/>
            <w:vMerge w:val="restart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НаПодписьПК</w:t>
            </w:r>
            <w:proofErr w:type="spellEnd"/>
          </w:p>
        </w:tc>
        <w:tc>
          <w:tcPr>
            <w:tcW w:w="2444" w:type="dxa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3666" w:type="dxa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документа;</w:t>
            </w:r>
          </w:p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Действия&gt;Перейти (подписан)</w:t>
            </w:r>
          </w:p>
        </w:tc>
        <w:tc>
          <w:tcPr>
            <w:tcW w:w="2528" w:type="dxa"/>
            <w:vMerge w:val="restart"/>
            <w:vAlign w:val="center"/>
          </w:tcPr>
          <w:p w:rsidR="00791C35" w:rsidRPr="00276DA6" w:rsidRDefault="00791C35" w:rsidP="00791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«Документы» в подсистеме «Личный кабинет. ЭДО»</w:t>
            </w:r>
          </w:p>
        </w:tc>
      </w:tr>
      <w:tr w:rsidR="00791C35" w:rsidRPr="00276DA6" w:rsidTr="00CD2986">
        <w:trPr>
          <w:jc w:val="center"/>
        </w:trPr>
        <w:tc>
          <w:tcPr>
            <w:tcW w:w="2444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ОтклоненПК</w:t>
            </w:r>
            <w:proofErr w:type="spellEnd"/>
          </w:p>
        </w:tc>
        <w:tc>
          <w:tcPr>
            <w:tcW w:w="3666" w:type="dxa"/>
            <w:vMerge w:val="restart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28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C35" w:rsidRPr="00276DA6" w:rsidTr="00CD2986">
        <w:trPr>
          <w:jc w:val="center"/>
        </w:trPr>
        <w:tc>
          <w:tcPr>
            <w:tcW w:w="2444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666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8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C35" w:rsidRPr="00276DA6" w:rsidTr="00CD2986">
        <w:trPr>
          <w:jc w:val="center"/>
        </w:trPr>
        <w:tc>
          <w:tcPr>
            <w:tcW w:w="2444" w:type="dxa"/>
            <w:vMerge w:val="restart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E48E0">
              <w:rPr>
                <w:rFonts w:ascii="Times New Roman" w:hAnsi="Times New Roman" w:cs="Times New Roman"/>
                <w:b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2444" w:type="dxa"/>
            <w:vAlign w:val="center"/>
          </w:tcPr>
          <w:p w:rsidR="00791C35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8E0"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</w:tc>
        <w:tc>
          <w:tcPr>
            <w:tcW w:w="3666" w:type="dxa"/>
            <w:vAlign w:val="center"/>
          </w:tcPr>
          <w:p w:rsidR="00791C35" w:rsidRPr="00276DA6" w:rsidRDefault="00791C35" w:rsidP="00EE7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документа;</w:t>
            </w:r>
          </w:p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(для организаций, добавленных в исключение)</w:t>
            </w:r>
          </w:p>
        </w:tc>
        <w:tc>
          <w:tcPr>
            <w:tcW w:w="2528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C35" w:rsidRPr="00276DA6" w:rsidTr="00CD2986">
        <w:trPr>
          <w:jc w:val="center"/>
        </w:trPr>
        <w:tc>
          <w:tcPr>
            <w:tcW w:w="2444" w:type="dxa"/>
            <w:vMerge/>
            <w:vAlign w:val="center"/>
          </w:tcPr>
          <w:p w:rsidR="00791C35" w:rsidRPr="00AE48E0" w:rsidRDefault="00791C35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:rsidR="00791C35" w:rsidRPr="00AE48E0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CA9">
              <w:rPr>
                <w:rFonts w:ascii="Times New Roman" w:hAnsi="Times New Roman" w:cs="Times New Roman"/>
                <w:sz w:val="20"/>
                <w:szCs w:val="20"/>
              </w:rPr>
              <w:t>ПодписанРук</w:t>
            </w:r>
            <w:proofErr w:type="spellEnd"/>
          </w:p>
        </w:tc>
        <w:tc>
          <w:tcPr>
            <w:tcW w:w="3666" w:type="dxa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</w:t>
            </w:r>
          </w:p>
        </w:tc>
        <w:tc>
          <w:tcPr>
            <w:tcW w:w="2528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C35" w:rsidRPr="00276DA6" w:rsidTr="00CD2986">
        <w:trPr>
          <w:jc w:val="center"/>
        </w:trPr>
        <w:tc>
          <w:tcPr>
            <w:tcW w:w="2444" w:type="dxa"/>
            <w:vMerge/>
            <w:vAlign w:val="center"/>
          </w:tcPr>
          <w:p w:rsidR="00791C35" w:rsidRPr="00AE48E0" w:rsidRDefault="00791C35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:rsidR="00791C35" w:rsidRPr="00EE7CA9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CA9">
              <w:rPr>
                <w:rFonts w:ascii="Times New Roman" w:hAnsi="Times New Roman" w:cs="Times New Roman"/>
                <w:sz w:val="20"/>
                <w:szCs w:val="20"/>
              </w:rPr>
              <w:t>ОтклоненРук</w:t>
            </w:r>
            <w:proofErr w:type="spellEnd"/>
          </w:p>
        </w:tc>
        <w:tc>
          <w:tcPr>
            <w:tcW w:w="3666" w:type="dxa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28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C35" w:rsidRPr="00276DA6" w:rsidTr="00CD2986">
        <w:trPr>
          <w:jc w:val="center"/>
        </w:trPr>
        <w:tc>
          <w:tcPr>
            <w:tcW w:w="2444" w:type="dxa"/>
            <w:vAlign w:val="center"/>
          </w:tcPr>
          <w:p w:rsidR="00791C35" w:rsidRPr="00CD2986" w:rsidRDefault="00791C35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D2986">
              <w:rPr>
                <w:rFonts w:ascii="Times New Roman" w:hAnsi="Times New Roman" w:cs="Times New Roman"/>
                <w:b/>
                <w:sz w:val="20"/>
                <w:szCs w:val="20"/>
              </w:rPr>
              <w:t>ПодписанРук</w:t>
            </w:r>
            <w:proofErr w:type="spellEnd"/>
          </w:p>
        </w:tc>
        <w:tc>
          <w:tcPr>
            <w:tcW w:w="2444" w:type="dxa"/>
            <w:vAlign w:val="center"/>
          </w:tcPr>
          <w:p w:rsidR="00791C35" w:rsidRPr="00CD298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2986">
              <w:rPr>
                <w:rFonts w:ascii="Times New Roman" w:hAnsi="Times New Roman" w:cs="Times New Roman"/>
                <w:sz w:val="20"/>
                <w:szCs w:val="20"/>
              </w:rPr>
              <w:t>НаСогласованиеРукУчр</w:t>
            </w:r>
            <w:proofErr w:type="spellEnd"/>
          </w:p>
        </w:tc>
        <w:tc>
          <w:tcPr>
            <w:tcW w:w="3666" w:type="dxa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28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C35" w:rsidRPr="00276DA6" w:rsidTr="00CD2986">
        <w:trPr>
          <w:jc w:val="center"/>
        </w:trPr>
        <w:tc>
          <w:tcPr>
            <w:tcW w:w="2444" w:type="dxa"/>
            <w:vMerge w:val="restart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НаСогласованиеРукУчр</w:t>
            </w:r>
            <w:proofErr w:type="spellEnd"/>
          </w:p>
        </w:tc>
        <w:tc>
          <w:tcPr>
            <w:tcW w:w="2444" w:type="dxa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</w:tc>
        <w:tc>
          <w:tcPr>
            <w:tcW w:w="3666" w:type="dxa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</w:t>
            </w:r>
          </w:p>
        </w:tc>
        <w:tc>
          <w:tcPr>
            <w:tcW w:w="2528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C35" w:rsidRPr="00276DA6" w:rsidTr="00CD2986">
        <w:trPr>
          <w:jc w:val="center"/>
        </w:trPr>
        <w:tc>
          <w:tcPr>
            <w:tcW w:w="2444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4" w:type="dxa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ОтклоненРукУчред</w:t>
            </w:r>
            <w:proofErr w:type="spellEnd"/>
          </w:p>
        </w:tc>
        <w:tc>
          <w:tcPr>
            <w:tcW w:w="3666" w:type="dxa"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28" w:type="dxa"/>
            <w:vMerge/>
            <w:vAlign w:val="center"/>
          </w:tcPr>
          <w:p w:rsidR="00791C35" w:rsidRPr="00276DA6" w:rsidRDefault="00791C35" w:rsidP="00367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F0CDA" w:rsidRPr="00276DA6" w:rsidRDefault="00CF0CDA" w:rsidP="00E3152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D2986" w:rsidRPr="00276DA6" w:rsidRDefault="00CD2986">
      <w:pPr>
        <w:ind w:firstLine="709"/>
        <w:rPr>
          <w:rFonts w:ascii="Times New Roman" w:hAnsi="Times New Roman" w:cs="Times New Roman"/>
          <w:sz w:val="24"/>
          <w:szCs w:val="24"/>
        </w:rPr>
      </w:pPr>
    </w:p>
    <w:sectPr w:rsidR="00CD2986" w:rsidRPr="00276DA6" w:rsidSect="0062518A">
      <w:footerReference w:type="default" r:id="rId20"/>
      <w:pgSz w:w="11906" w:h="16838"/>
      <w:pgMar w:top="964" w:right="851" w:bottom="96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3B9" w:rsidRDefault="00E873B9" w:rsidP="000042EE">
      <w:pPr>
        <w:spacing w:after="0" w:line="240" w:lineRule="auto"/>
      </w:pPr>
      <w:r>
        <w:separator/>
      </w:r>
    </w:p>
  </w:endnote>
  <w:endnote w:type="continuationSeparator" w:id="0">
    <w:p w:rsidR="00E873B9" w:rsidRDefault="00E873B9" w:rsidP="00004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198234"/>
      <w:docPartObj>
        <w:docPartGallery w:val="Page Numbers (Bottom of Page)"/>
        <w:docPartUnique/>
      </w:docPartObj>
    </w:sdtPr>
    <w:sdtContent>
      <w:p w:rsidR="00E873B9" w:rsidRDefault="006C2FC8">
        <w:pPr>
          <w:pStyle w:val="ab"/>
          <w:jc w:val="center"/>
        </w:pPr>
        <w:fldSimple w:instr=" PAGE   \* MERGEFORMAT ">
          <w:r w:rsidR="00A71A9C">
            <w:rPr>
              <w:noProof/>
            </w:rPr>
            <w:t>8</w:t>
          </w:r>
        </w:fldSimple>
      </w:p>
    </w:sdtContent>
  </w:sdt>
  <w:p w:rsidR="00E873B9" w:rsidRDefault="00E873B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3B9" w:rsidRDefault="00E873B9" w:rsidP="000042EE">
      <w:pPr>
        <w:spacing w:after="0" w:line="240" w:lineRule="auto"/>
      </w:pPr>
      <w:r>
        <w:separator/>
      </w:r>
    </w:p>
  </w:footnote>
  <w:footnote w:type="continuationSeparator" w:id="0">
    <w:p w:rsidR="00E873B9" w:rsidRDefault="00E873B9" w:rsidP="000042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189"/>
    <w:multiLevelType w:val="hybridMultilevel"/>
    <w:tmpl w:val="9F842156"/>
    <w:lvl w:ilvl="0" w:tplc="3C10B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18A"/>
    <w:rsid w:val="000042EE"/>
    <w:rsid w:val="00073270"/>
    <w:rsid w:val="000B07A5"/>
    <w:rsid w:val="000B2C4E"/>
    <w:rsid w:val="000C5711"/>
    <w:rsid w:val="001105AF"/>
    <w:rsid w:val="00140655"/>
    <w:rsid w:val="00155B5E"/>
    <w:rsid w:val="00193723"/>
    <w:rsid w:val="001B18BA"/>
    <w:rsid w:val="001F0468"/>
    <w:rsid w:val="001F2B27"/>
    <w:rsid w:val="00201ED0"/>
    <w:rsid w:val="002148DA"/>
    <w:rsid w:val="00240F05"/>
    <w:rsid w:val="00241BF4"/>
    <w:rsid w:val="00244CD0"/>
    <w:rsid w:val="00252D11"/>
    <w:rsid w:val="00254C4D"/>
    <w:rsid w:val="00276DA6"/>
    <w:rsid w:val="002777F6"/>
    <w:rsid w:val="002A4FA1"/>
    <w:rsid w:val="002C69EB"/>
    <w:rsid w:val="002D46DE"/>
    <w:rsid w:val="002D5166"/>
    <w:rsid w:val="002D6E4A"/>
    <w:rsid w:val="002E65E6"/>
    <w:rsid w:val="00334D85"/>
    <w:rsid w:val="0035304B"/>
    <w:rsid w:val="00367EB3"/>
    <w:rsid w:val="00370BFE"/>
    <w:rsid w:val="003741CF"/>
    <w:rsid w:val="00374A62"/>
    <w:rsid w:val="003856B6"/>
    <w:rsid w:val="003A6C4C"/>
    <w:rsid w:val="003D58DB"/>
    <w:rsid w:val="003E266C"/>
    <w:rsid w:val="0046415E"/>
    <w:rsid w:val="004741B5"/>
    <w:rsid w:val="00484494"/>
    <w:rsid w:val="004D3041"/>
    <w:rsid w:val="004D7F39"/>
    <w:rsid w:val="004E78F5"/>
    <w:rsid w:val="00513846"/>
    <w:rsid w:val="005144FB"/>
    <w:rsid w:val="00570BAC"/>
    <w:rsid w:val="00583D91"/>
    <w:rsid w:val="005D354D"/>
    <w:rsid w:val="005D3A65"/>
    <w:rsid w:val="005E03C2"/>
    <w:rsid w:val="005F2A05"/>
    <w:rsid w:val="006101C6"/>
    <w:rsid w:val="0061391C"/>
    <w:rsid w:val="0062518A"/>
    <w:rsid w:val="00630B10"/>
    <w:rsid w:val="006964EF"/>
    <w:rsid w:val="006B19AC"/>
    <w:rsid w:val="006C2FC8"/>
    <w:rsid w:val="006E54C1"/>
    <w:rsid w:val="006F2042"/>
    <w:rsid w:val="006F6B3F"/>
    <w:rsid w:val="006F7E11"/>
    <w:rsid w:val="00703102"/>
    <w:rsid w:val="00716AA9"/>
    <w:rsid w:val="007539FF"/>
    <w:rsid w:val="00755ED3"/>
    <w:rsid w:val="00764104"/>
    <w:rsid w:val="00765053"/>
    <w:rsid w:val="00775672"/>
    <w:rsid w:val="00791C35"/>
    <w:rsid w:val="007964FD"/>
    <w:rsid w:val="007A518A"/>
    <w:rsid w:val="007B1AAD"/>
    <w:rsid w:val="007B520F"/>
    <w:rsid w:val="007C3D89"/>
    <w:rsid w:val="007F4B6C"/>
    <w:rsid w:val="008443E3"/>
    <w:rsid w:val="00865D1F"/>
    <w:rsid w:val="00883497"/>
    <w:rsid w:val="008849F9"/>
    <w:rsid w:val="008A2CA7"/>
    <w:rsid w:val="008B7946"/>
    <w:rsid w:val="008F272B"/>
    <w:rsid w:val="00914F6E"/>
    <w:rsid w:val="00917CB1"/>
    <w:rsid w:val="00920582"/>
    <w:rsid w:val="0095523F"/>
    <w:rsid w:val="00992986"/>
    <w:rsid w:val="009B1B83"/>
    <w:rsid w:val="009D7A5F"/>
    <w:rsid w:val="00A049FE"/>
    <w:rsid w:val="00A12FF0"/>
    <w:rsid w:val="00A27DFE"/>
    <w:rsid w:val="00A35501"/>
    <w:rsid w:val="00A50832"/>
    <w:rsid w:val="00A515A7"/>
    <w:rsid w:val="00A71A9C"/>
    <w:rsid w:val="00A97252"/>
    <w:rsid w:val="00AA7A35"/>
    <w:rsid w:val="00AB2621"/>
    <w:rsid w:val="00AB6E20"/>
    <w:rsid w:val="00AC7D56"/>
    <w:rsid w:val="00AD25D7"/>
    <w:rsid w:val="00AD631F"/>
    <w:rsid w:val="00AE48E0"/>
    <w:rsid w:val="00B042DC"/>
    <w:rsid w:val="00B2654C"/>
    <w:rsid w:val="00B513DC"/>
    <w:rsid w:val="00B547DA"/>
    <w:rsid w:val="00B55BCA"/>
    <w:rsid w:val="00B770CB"/>
    <w:rsid w:val="00B96BAC"/>
    <w:rsid w:val="00BA1B7F"/>
    <w:rsid w:val="00C52A5E"/>
    <w:rsid w:val="00C66C63"/>
    <w:rsid w:val="00C95CC0"/>
    <w:rsid w:val="00CB69DB"/>
    <w:rsid w:val="00CD2986"/>
    <w:rsid w:val="00CF0CDA"/>
    <w:rsid w:val="00D05739"/>
    <w:rsid w:val="00D07E19"/>
    <w:rsid w:val="00D22B26"/>
    <w:rsid w:val="00D24898"/>
    <w:rsid w:val="00D50CF6"/>
    <w:rsid w:val="00D65CB1"/>
    <w:rsid w:val="00DA3DEF"/>
    <w:rsid w:val="00E23058"/>
    <w:rsid w:val="00E23DE1"/>
    <w:rsid w:val="00E27A34"/>
    <w:rsid w:val="00E3152E"/>
    <w:rsid w:val="00E37959"/>
    <w:rsid w:val="00E4287E"/>
    <w:rsid w:val="00E53636"/>
    <w:rsid w:val="00E873B9"/>
    <w:rsid w:val="00E90EF0"/>
    <w:rsid w:val="00EC0CF0"/>
    <w:rsid w:val="00EE158C"/>
    <w:rsid w:val="00EE7CA9"/>
    <w:rsid w:val="00EF269A"/>
    <w:rsid w:val="00F566BA"/>
    <w:rsid w:val="00F573CF"/>
    <w:rsid w:val="00FA7BAB"/>
    <w:rsid w:val="00F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71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C57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BAB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FA7BAB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8">
    <w:name w:val="Table Grid"/>
    <w:basedOn w:val="a1"/>
    <w:uiPriority w:val="59"/>
    <w:rsid w:val="003D5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004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042EE"/>
  </w:style>
  <w:style w:type="paragraph" w:styleId="ab">
    <w:name w:val="footer"/>
    <w:basedOn w:val="a"/>
    <w:link w:val="ac"/>
    <w:uiPriority w:val="99"/>
    <w:unhideWhenUsed/>
    <w:rsid w:val="00004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042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PARUS</Company>
  <LinksUpToDate>false</LinksUpToDate>
  <CharactersWithSpaces>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BRYLKOVA</dc:creator>
  <cp:keywords/>
  <dc:description/>
  <cp:lastModifiedBy>BRYLKOVA</cp:lastModifiedBy>
  <cp:revision>21</cp:revision>
  <dcterms:created xsi:type="dcterms:W3CDTF">2024-05-22T17:57:00Z</dcterms:created>
  <dcterms:modified xsi:type="dcterms:W3CDTF">2024-08-25T08:45:00Z</dcterms:modified>
</cp:coreProperties>
</file>